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90B5C">
      <w:pPr>
        <w:spacing w:line="360" w:lineRule="auto"/>
        <w:ind w:firstLine="3491" w:firstLineChars="1159"/>
        <w:rPr>
          <w:b/>
          <w:sz w:val="30"/>
          <w:szCs w:val="30"/>
        </w:rPr>
      </w:pPr>
      <w:r>
        <w:rPr>
          <w:rFonts w:hint="eastAsia"/>
          <w:b/>
          <w:sz w:val="30"/>
          <w:szCs w:val="30"/>
        </w:rPr>
        <w:t>公共技术中心仪器使用协议</w:t>
      </w:r>
    </w:p>
    <w:p w14:paraId="6C58D109">
      <w:pPr>
        <w:spacing w:line="360" w:lineRule="auto"/>
        <w:ind w:firstLine="0" w:firstLineChars="0"/>
        <w:rPr>
          <w:sz w:val="24"/>
          <w:szCs w:val="24"/>
        </w:rPr>
      </w:pPr>
      <w:r>
        <w:rPr>
          <w:rFonts w:hint="eastAsia"/>
          <w:sz w:val="24"/>
          <w:szCs w:val="24"/>
        </w:rPr>
        <w:t>甲方：</w:t>
      </w:r>
    </w:p>
    <w:p w14:paraId="05961B94">
      <w:pPr>
        <w:spacing w:line="360" w:lineRule="auto"/>
        <w:ind w:firstLine="0" w:firstLineChars="0"/>
        <w:rPr>
          <w:sz w:val="24"/>
          <w:szCs w:val="24"/>
        </w:rPr>
      </w:pPr>
      <w:r>
        <w:rPr>
          <w:rFonts w:hint="eastAsia"/>
          <w:sz w:val="24"/>
          <w:szCs w:val="24"/>
        </w:rPr>
        <w:t>地址：</w:t>
      </w:r>
    </w:p>
    <w:p w14:paraId="201E34EA">
      <w:pPr>
        <w:spacing w:line="360" w:lineRule="auto"/>
        <w:ind w:firstLine="0" w:firstLineChars="0"/>
        <w:rPr>
          <w:sz w:val="24"/>
          <w:szCs w:val="24"/>
        </w:rPr>
      </w:pPr>
      <w:r>
        <w:rPr>
          <w:rFonts w:hint="eastAsia"/>
          <w:sz w:val="24"/>
          <w:szCs w:val="24"/>
        </w:rPr>
        <w:t>乙方：福建医科大学公共技术中心</w:t>
      </w:r>
    </w:p>
    <w:p w14:paraId="74BB8FFF">
      <w:pPr>
        <w:spacing w:line="360" w:lineRule="auto"/>
        <w:ind w:firstLine="0" w:firstLineChars="0"/>
        <w:rPr>
          <w:sz w:val="24"/>
          <w:szCs w:val="24"/>
        </w:rPr>
      </w:pPr>
      <w:r>
        <w:rPr>
          <w:rFonts w:hint="eastAsia"/>
          <w:sz w:val="24"/>
          <w:szCs w:val="24"/>
        </w:rPr>
        <w:t>地址：福州市闽侯上街镇学府北路</w:t>
      </w:r>
      <w:r>
        <w:rPr>
          <w:sz w:val="24"/>
          <w:szCs w:val="24"/>
        </w:rPr>
        <w:t>1</w:t>
      </w:r>
      <w:r>
        <w:rPr>
          <w:rFonts w:hint="eastAsia"/>
          <w:sz w:val="24"/>
          <w:szCs w:val="24"/>
        </w:rPr>
        <w:t>号福 建医科大学</w:t>
      </w:r>
      <w:r>
        <w:rPr>
          <w:sz w:val="24"/>
          <w:szCs w:val="24"/>
        </w:rPr>
        <w:t>2</w:t>
      </w:r>
      <w:r>
        <w:rPr>
          <w:rFonts w:hint="eastAsia"/>
          <w:sz w:val="24"/>
          <w:szCs w:val="24"/>
        </w:rPr>
        <w:t>号楼北区三层</w:t>
      </w:r>
    </w:p>
    <w:p w14:paraId="416B5913">
      <w:pPr>
        <w:pStyle w:val="9"/>
        <w:numPr>
          <w:ilvl w:val="0"/>
          <w:numId w:val="1"/>
        </w:numPr>
        <w:spacing w:line="360" w:lineRule="auto"/>
        <w:ind w:firstLineChars="0"/>
        <w:rPr>
          <w:sz w:val="24"/>
          <w:szCs w:val="24"/>
        </w:rPr>
      </w:pPr>
      <w:r>
        <w:rPr>
          <w:rFonts w:hint="eastAsia"/>
          <w:sz w:val="24"/>
          <w:szCs w:val="24"/>
        </w:rPr>
        <w:t>合作内容：</w:t>
      </w:r>
    </w:p>
    <w:p w14:paraId="24B7F74B">
      <w:pPr>
        <w:spacing w:line="360" w:lineRule="auto"/>
        <w:ind w:firstLine="480"/>
        <w:rPr>
          <w:sz w:val="24"/>
          <w:szCs w:val="24"/>
        </w:rPr>
      </w:pPr>
      <w:r>
        <w:rPr>
          <w:rFonts w:hint="eastAsia"/>
          <w:sz w:val="24"/>
          <w:szCs w:val="24"/>
        </w:rPr>
        <w:t>甲方委托乙方进行实验所需的相关样品观察或检测，并出具图像、实验数据等。</w:t>
      </w:r>
    </w:p>
    <w:p w14:paraId="532F983C">
      <w:pPr>
        <w:pStyle w:val="9"/>
        <w:numPr>
          <w:ilvl w:val="0"/>
          <w:numId w:val="1"/>
        </w:numPr>
        <w:spacing w:line="360" w:lineRule="auto"/>
        <w:ind w:firstLineChars="0"/>
        <w:rPr>
          <w:sz w:val="24"/>
          <w:szCs w:val="24"/>
        </w:rPr>
      </w:pPr>
      <w:r>
        <w:rPr>
          <w:rFonts w:hint="eastAsia"/>
          <w:sz w:val="24"/>
          <w:szCs w:val="24"/>
        </w:rPr>
        <w:t>双方权利和义务</w:t>
      </w:r>
    </w:p>
    <w:p w14:paraId="53641D3B">
      <w:pPr>
        <w:spacing w:line="380" w:lineRule="exact"/>
        <w:ind w:firstLine="480" w:firstLineChars="0"/>
        <w:rPr>
          <w:sz w:val="24"/>
          <w:szCs w:val="24"/>
        </w:rPr>
      </w:pPr>
      <w:r>
        <w:rPr>
          <w:rFonts w:hint="eastAsia"/>
          <w:sz w:val="24"/>
          <w:szCs w:val="24"/>
        </w:rPr>
        <w:t>（一）甲方权利与义务：</w:t>
      </w:r>
    </w:p>
    <w:p w14:paraId="2F7C5D33">
      <w:pPr>
        <w:spacing w:line="380" w:lineRule="exact"/>
        <w:ind w:firstLine="480"/>
        <w:rPr>
          <w:sz w:val="24"/>
          <w:szCs w:val="24"/>
        </w:rPr>
      </w:pPr>
      <w:r>
        <w:rPr>
          <w:sz w:val="24"/>
          <w:szCs w:val="24"/>
        </w:rPr>
        <w:t>1</w:t>
      </w:r>
      <w:r>
        <w:rPr>
          <w:rFonts w:hint="eastAsia"/>
          <w:sz w:val="24"/>
          <w:szCs w:val="24"/>
        </w:rPr>
        <w:t>．甲方根据需求，在福建医科大学公共技术中心网站申请预约设备并了解注意事项，待管理员审核通过即可使用该设备。</w:t>
      </w:r>
    </w:p>
    <w:p w14:paraId="50CBA840">
      <w:pPr>
        <w:pStyle w:val="9"/>
        <w:spacing w:line="360" w:lineRule="auto"/>
        <w:ind w:left="510" w:firstLine="0" w:firstLineChars="0"/>
        <w:rPr>
          <w:sz w:val="24"/>
          <w:szCs w:val="24"/>
        </w:rPr>
      </w:pPr>
      <w:r>
        <w:rPr>
          <w:sz w:val="24"/>
          <w:szCs w:val="24"/>
        </w:rPr>
        <w:t>2</w:t>
      </w:r>
      <w:r>
        <w:rPr>
          <w:rFonts w:hint="eastAsia"/>
          <w:sz w:val="24"/>
          <w:szCs w:val="24"/>
        </w:rPr>
        <w:t>．甲方应严格按照预约要求进行操作，严格遵守仪器操作规程及使用注意事项。</w:t>
      </w:r>
    </w:p>
    <w:p w14:paraId="17DEA806">
      <w:pPr>
        <w:spacing w:line="360" w:lineRule="auto"/>
        <w:ind w:firstLine="465" w:firstLineChars="0"/>
        <w:rPr>
          <w:color w:val="000000"/>
          <w:sz w:val="24"/>
          <w:szCs w:val="24"/>
        </w:rPr>
      </w:pPr>
      <w:r>
        <w:rPr>
          <w:color w:val="000000"/>
          <w:sz w:val="24"/>
          <w:szCs w:val="24"/>
        </w:rPr>
        <w:t>3</w:t>
      </w:r>
      <w:r>
        <w:rPr>
          <w:rFonts w:hint="eastAsia"/>
          <w:color w:val="000000"/>
          <w:sz w:val="24"/>
          <w:szCs w:val="24"/>
        </w:rPr>
        <w:t>．甲方收到乙方通知后，五个工作日内将检测费用汇到乙方指定的账户（</w:t>
      </w:r>
      <w:r>
        <w:rPr>
          <w:rFonts w:hint="eastAsia"/>
          <w:sz w:val="24"/>
          <w:szCs w:val="24"/>
        </w:rPr>
        <w:t>单位名称：福建医科大学，账号：35001870007050007795，开户银行：</w:t>
      </w:r>
      <w:r>
        <w:rPr>
          <w:rFonts w:hint="eastAsia"/>
          <w:color w:val="000000"/>
          <w:sz w:val="24"/>
          <w:szCs w:val="24"/>
        </w:rPr>
        <w:t>中国建设银行股份有限公司福州广达支行），方可进行样品检测及观察，并</w:t>
      </w:r>
      <w:r>
        <w:rPr>
          <w:rFonts w:hint="eastAsia"/>
          <w:sz w:val="24"/>
          <w:szCs w:val="24"/>
        </w:rPr>
        <w:t>拷贝科研数据。</w:t>
      </w:r>
    </w:p>
    <w:p w14:paraId="02C70A3C">
      <w:pPr>
        <w:spacing w:line="360" w:lineRule="auto"/>
        <w:ind w:firstLine="480" w:firstLineChars="0"/>
        <w:rPr>
          <w:sz w:val="24"/>
          <w:szCs w:val="24"/>
        </w:rPr>
      </w:pPr>
      <w:r>
        <w:rPr>
          <w:sz w:val="24"/>
          <w:szCs w:val="24"/>
        </w:rPr>
        <w:t>4</w:t>
      </w:r>
      <w:r>
        <w:rPr>
          <w:rFonts w:hint="eastAsia"/>
          <w:sz w:val="24"/>
          <w:szCs w:val="24"/>
        </w:rPr>
        <w:t>．甲方转账时需注明，经费用途为</w:t>
      </w:r>
      <w:r>
        <w:rPr>
          <w:sz w:val="24"/>
          <w:szCs w:val="24"/>
          <w:u w:val="single"/>
        </w:rPr>
        <w:t xml:space="preserve">  </w:t>
      </w:r>
      <w:r>
        <w:rPr>
          <w:rFonts w:hint="eastAsia"/>
          <w:sz w:val="24"/>
          <w:szCs w:val="24"/>
          <w:u w:val="single"/>
        </w:rPr>
        <w:t>公共技术中心</w:t>
      </w:r>
      <w:r>
        <w:rPr>
          <w:sz w:val="24"/>
          <w:szCs w:val="24"/>
          <w:u w:val="single"/>
        </w:rPr>
        <w:t xml:space="preserve">                             </w:t>
      </w:r>
      <w:r>
        <w:rPr>
          <w:rFonts w:hint="eastAsia"/>
          <w:sz w:val="24"/>
          <w:szCs w:val="24"/>
          <w:u w:val="single"/>
        </w:rPr>
        <w:t>检测费</w:t>
      </w:r>
      <w:r>
        <w:rPr>
          <w:sz w:val="24"/>
          <w:szCs w:val="24"/>
          <w:u w:val="single"/>
        </w:rPr>
        <w:t xml:space="preserve">  </w:t>
      </w:r>
      <w:r>
        <w:rPr>
          <w:rFonts w:hint="eastAsia"/>
          <w:sz w:val="24"/>
          <w:szCs w:val="24"/>
        </w:rPr>
        <w:t>。</w:t>
      </w:r>
    </w:p>
    <w:p w14:paraId="4B321E40">
      <w:pPr>
        <w:spacing w:line="360" w:lineRule="auto"/>
        <w:ind w:firstLine="480" w:firstLineChars="0"/>
        <w:rPr>
          <w:sz w:val="24"/>
          <w:szCs w:val="24"/>
        </w:rPr>
      </w:pPr>
      <w:r>
        <w:rPr>
          <w:rFonts w:hint="eastAsia"/>
          <w:sz w:val="24"/>
          <w:szCs w:val="24"/>
        </w:rPr>
        <w:t>（二）乙方权利与义务：</w:t>
      </w:r>
    </w:p>
    <w:p w14:paraId="1E404DFB">
      <w:pPr>
        <w:spacing w:line="360" w:lineRule="auto"/>
        <w:ind w:firstLine="465" w:firstLineChars="0"/>
        <w:rPr>
          <w:sz w:val="24"/>
          <w:szCs w:val="24"/>
        </w:rPr>
      </w:pPr>
      <w:r>
        <w:rPr>
          <w:sz w:val="24"/>
          <w:szCs w:val="24"/>
        </w:rPr>
        <w:t>1</w:t>
      </w:r>
      <w:r>
        <w:rPr>
          <w:rFonts w:hint="eastAsia"/>
          <w:sz w:val="24"/>
          <w:szCs w:val="24"/>
        </w:rPr>
        <w:t>．乙方负责样品的检测分析及协助观察，包括参数设定，检测条件优化，样品检测及分析等。</w:t>
      </w:r>
    </w:p>
    <w:p w14:paraId="73A7271E">
      <w:pPr>
        <w:spacing w:line="360" w:lineRule="auto"/>
        <w:ind w:firstLine="465" w:firstLineChars="0"/>
        <w:rPr>
          <w:sz w:val="24"/>
          <w:szCs w:val="24"/>
        </w:rPr>
      </w:pPr>
      <w:r>
        <w:rPr>
          <w:color w:val="000000"/>
          <w:sz w:val="24"/>
          <w:szCs w:val="24"/>
        </w:rPr>
        <w:t>2</w:t>
      </w:r>
      <w:r>
        <w:rPr>
          <w:rFonts w:hint="eastAsia"/>
          <w:color w:val="000000"/>
          <w:sz w:val="24"/>
          <w:szCs w:val="24"/>
        </w:rPr>
        <w:t>．</w:t>
      </w:r>
      <w:r>
        <w:rPr>
          <w:rFonts w:hint="eastAsia"/>
          <w:sz w:val="24"/>
          <w:szCs w:val="24"/>
        </w:rPr>
        <w:t>收费金额：仪器测试费：</w:t>
      </w:r>
      <w:r>
        <w:rPr>
          <w:rFonts w:hint="eastAsia" w:ascii="宋体" w:hAnsi="宋体" w:cs="宋体"/>
          <w:sz w:val="24"/>
          <w:szCs w:val="24"/>
        </w:rPr>
        <w:t>￥</w:t>
      </w:r>
      <w:r>
        <w:rPr>
          <w:rFonts w:ascii="Arial" w:hAnsi="Arial" w:cs="Arial"/>
          <w:sz w:val="24"/>
          <w:szCs w:val="24"/>
          <w:u w:val="single"/>
        </w:rPr>
        <w:t xml:space="preserve"> </w:t>
      </w:r>
      <w:r>
        <w:rPr>
          <w:rFonts w:hint="eastAsia" w:ascii="Arial" w:hAnsi="Arial" w:cs="Arial"/>
          <w:sz w:val="24"/>
          <w:szCs w:val="24"/>
          <w:u w:val="single"/>
        </w:rPr>
        <w:t xml:space="preserve">     </w:t>
      </w:r>
      <w:r>
        <w:rPr>
          <w:sz w:val="24"/>
          <w:szCs w:val="24"/>
          <w:u w:val="single"/>
        </w:rPr>
        <w:t xml:space="preserve"> </w:t>
      </w:r>
      <w:r>
        <w:rPr>
          <w:rFonts w:hint="eastAsia"/>
          <w:sz w:val="24"/>
          <w:szCs w:val="24"/>
        </w:rPr>
        <w:t>元（含税），人民币: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（大写）。</w:t>
      </w:r>
    </w:p>
    <w:p w14:paraId="57AC2FAC">
      <w:pPr>
        <w:pStyle w:val="10"/>
        <w:numPr>
          <w:ilvl w:val="0"/>
          <w:numId w:val="1"/>
        </w:numPr>
        <w:spacing w:line="360" w:lineRule="auto"/>
        <w:ind w:firstLineChars="0"/>
        <w:rPr>
          <w:sz w:val="24"/>
          <w:szCs w:val="24"/>
        </w:rPr>
      </w:pPr>
      <w:r>
        <w:rPr>
          <w:rFonts w:hint="eastAsia"/>
          <w:sz w:val="24"/>
          <w:szCs w:val="24"/>
        </w:rPr>
        <w:t>保密义务</w:t>
      </w:r>
    </w:p>
    <w:p w14:paraId="3AA3B611">
      <w:pPr>
        <w:pStyle w:val="10"/>
        <w:spacing w:line="360" w:lineRule="auto"/>
        <w:ind w:left="510" w:firstLine="0" w:firstLineChars="0"/>
        <w:rPr>
          <w:color w:val="000000"/>
          <w:sz w:val="24"/>
          <w:szCs w:val="24"/>
        </w:rPr>
      </w:pPr>
      <w:r>
        <w:rPr>
          <w:rFonts w:hint="eastAsia"/>
          <w:color w:val="000000"/>
          <w:sz w:val="24"/>
          <w:szCs w:val="24"/>
        </w:rPr>
        <w:t>甲方不可翻阅、刻录他人实验图片、数据；乙方不可传阅、转发甲方实验图片、数据。</w:t>
      </w:r>
    </w:p>
    <w:p w14:paraId="6CF20561">
      <w:pPr>
        <w:spacing w:line="312" w:lineRule="auto"/>
        <w:ind w:firstLine="0" w:firstLineChars="0"/>
        <w:rPr>
          <w:color w:val="000000"/>
          <w:sz w:val="24"/>
          <w:szCs w:val="24"/>
        </w:rPr>
      </w:pPr>
      <w:r>
        <w:rPr>
          <w:rFonts w:hint="eastAsia"/>
          <w:color w:val="000000"/>
          <w:sz w:val="24"/>
          <w:szCs w:val="24"/>
        </w:rPr>
        <w:t>四、其他</w:t>
      </w:r>
    </w:p>
    <w:p w14:paraId="4EFAF2CA">
      <w:pPr>
        <w:spacing w:line="312" w:lineRule="auto"/>
        <w:ind w:firstLine="0" w:firstLineChars="0"/>
        <w:rPr>
          <w:color w:val="000000"/>
          <w:sz w:val="24"/>
          <w:szCs w:val="24"/>
        </w:rPr>
      </w:pPr>
      <w:r>
        <w:rPr>
          <w:color w:val="000000"/>
          <w:sz w:val="24"/>
          <w:szCs w:val="24"/>
        </w:rPr>
        <w:t xml:space="preserve">     1</w:t>
      </w:r>
      <w:r>
        <w:rPr>
          <w:rFonts w:hint="eastAsia"/>
          <w:color w:val="000000"/>
          <w:sz w:val="24"/>
          <w:szCs w:val="24"/>
        </w:rPr>
        <w:t>．甲</w:t>
      </w:r>
      <w:r>
        <w:rPr>
          <w:rFonts w:hint="eastAsia"/>
          <w:sz w:val="24"/>
          <w:szCs w:val="24"/>
        </w:rPr>
        <w:t>方在首次预约公共技术中心仪器设备前应填写并提交仪器使用申请预约单及福建医科大学实验室安全考试系统考核通过的合格证书复印件，并签署福建医科大学实验室安全承诺书。</w:t>
      </w:r>
    </w:p>
    <w:p w14:paraId="44BE569F">
      <w:pPr>
        <w:spacing w:line="312" w:lineRule="auto"/>
        <w:ind w:firstLine="0" w:firstLineChars="0"/>
        <w:rPr>
          <w:color w:val="000000"/>
          <w:sz w:val="24"/>
          <w:szCs w:val="24"/>
        </w:rPr>
      </w:pPr>
      <w:r>
        <w:rPr>
          <w:color w:val="000000"/>
          <w:sz w:val="24"/>
          <w:szCs w:val="24"/>
        </w:rPr>
        <w:t xml:space="preserve">     2</w:t>
      </w:r>
      <w:r>
        <w:rPr>
          <w:rFonts w:hint="eastAsia"/>
          <w:color w:val="000000"/>
          <w:sz w:val="24"/>
          <w:szCs w:val="24"/>
        </w:rPr>
        <w:t>．转入款项仅用于公共技术中心仪器检测服务，转入确认后，不予退款。</w:t>
      </w:r>
      <w:r>
        <w:rPr>
          <w:color w:val="000000"/>
          <w:sz w:val="24"/>
          <w:szCs w:val="24"/>
        </w:rPr>
        <w:t xml:space="preserve"> </w:t>
      </w:r>
    </w:p>
    <w:p w14:paraId="32F37E65">
      <w:pPr>
        <w:spacing w:line="312" w:lineRule="auto"/>
        <w:ind w:firstLine="600" w:firstLineChars="250"/>
        <w:rPr>
          <w:color w:val="000000"/>
          <w:sz w:val="24"/>
          <w:szCs w:val="24"/>
        </w:rPr>
      </w:pPr>
      <w:r>
        <w:rPr>
          <w:color w:val="000000"/>
          <w:sz w:val="24"/>
          <w:szCs w:val="24"/>
        </w:rPr>
        <w:t>3</w:t>
      </w:r>
      <w:r>
        <w:rPr>
          <w:rFonts w:hint="eastAsia"/>
          <w:color w:val="000000"/>
          <w:sz w:val="24"/>
          <w:szCs w:val="24"/>
        </w:rPr>
        <w:t>．本协议自双方签字和盖章之日起生效。</w:t>
      </w:r>
    </w:p>
    <w:p w14:paraId="40F9E351">
      <w:pPr>
        <w:spacing w:line="312" w:lineRule="auto"/>
        <w:ind w:firstLine="0" w:firstLineChars="0"/>
        <w:rPr>
          <w:color w:val="000000"/>
          <w:sz w:val="24"/>
          <w:szCs w:val="24"/>
        </w:rPr>
      </w:pPr>
      <w:r>
        <w:rPr>
          <w:rFonts w:hint="eastAsia"/>
          <w:color w:val="000000"/>
          <w:sz w:val="24"/>
          <w:szCs w:val="24"/>
        </w:rPr>
        <w:t>五、本协议一式三份，甲方持两份，乙方持一份，均具有同等法律效力。</w:t>
      </w:r>
    </w:p>
    <w:p w14:paraId="11E8CAA5">
      <w:pPr>
        <w:spacing w:beforeLines="10" w:afterLines="10" w:line="480" w:lineRule="auto"/>
        <w:ind w:firstLine="465" w:firstLineChars="0"/>
        <w:rPr>
          <w:color w:val="000000"/>
          <w:sz w:val="24"/>
          <w:szCs w:val="24"/>
        </w:rPr>
      </w:pPr>
      <w:r>
        <w:rPr>
          <w:rFonts w:hint="eastAsia"/>
          <w:color w:val="000000"/>
          <w:sz w:val="24"/>
          <w:szCs w:val="24"/>
        </w:rPr>
        <w:t>甲方：</w:t>
      </w:r>
      <w:r>
        <w:rPr>
          <w:color w:val="000000"/>
          <w:sz w:val="24"/>
          <w:szCs w:val="24"/>
        </w:rPr>
        <w:t xml:space="preserve">                                  </w:t>
      </w:r>
      <w:r>
        <w:rPr>
          <w:rFonts w:hint="eastAsia"/>
          <w:color w:val="000000"/>
          <w:sz w:val="24"/>
          <w:szCs w:val="24"/>
        </w:rPr>
        <w:t>乙方：</w:t>
      </w:r>
    </w:p>
    <w:p w14:paraId="3504546F">
      <w:pPr>
        <w:spacing w:beforeLines="10" w:afterLines="10" w:line="480" w:lineRule="auto"/>
        <w:ind w:firstLine="480"/>
        <w:rPr>
          <w:color w:val="000000"/>
          <w:sz w:val="24"/>
          <w:szCs w:val="24"/>
        </w:rPr>
      </w:pPr>
      <w:r>
        <w:rPr>
          <w:rFonts w:hint="eastAsia"/>
          <w:color w:val="000000"/>
          <w:sz w:val="24"/>
          <w:szCs w:val="24"/>
        </w:rPr>
        <w:t>法人代表或导师（签字）：</w:t>
      </w:r>
      <w:r>
        <w:rPr>
          <w:color w:val="000000"/>
          <w:sz w:val="24"/>
          <w:szCs w:val="24"/>
        </w:rPr>
        <w:t xml:space="preserve">                 </w:t>
      </w:r>
      <w:r>
        <w:rPr>
          <w:rFonts w:hint="eastAsia"/>
          <w:color w:val="000000"/>
          <w:sz w:val="24"/>
          <w:szCs w:val="24"/>
        </w:rPr>
        <w:t>负责人（签字）：</w:t>
      </w:r>
    </w:p>
    <w:p w14:paraId="3D425146">
      <w:pPr>
        <w:spacing w:beforeLines="10" w:afterLines="10" w:line="480" w:lineRule="auto"/>
        <w:ind w:firstLine="465" w:firstLineChars="0"/>
        <w:rPr>
          <w:color w:val="000000"/>
          <w:sz w:val="24"/>
          <w:szCs w:val="24"/>
        </w:rPr>
      </w:pPr>
      <w:r>
        <w:rPr>
          <w:rFonts w:hint="eastAsia"/>
          <w:color w:val="000000"/>
          <w:sz w:val="24"/>
          <w:szCs w:val="24"/>
        </w:rPr>
        <w:t>（签</w:t>
      </w:r>
      <w:r>
        <w:rPr>
          <w:color w:val="000000"/>
          <w:sz w:val="24"/>
          <w:szCs w:val="24"/>
        </w:rPr>
        <w:t xml:space="preserve"> </w:t>
      </w:r>
      <w:r>
        <w:rPr>
          <w:rFonts w:hint="eastAsia"/>
          <w:color w:val="000000"/>
          <w:sz w:val="24"/>
          <w:szCs w:val="24"/>
        </w:rPr>
        <w:t>章）</w:t>
      </w:r>
      <w:r>
        <w:rPr>
          <w:color w:val="000000"/>
          <w:sz w:val="24"/>
          <w:szCs w:val="24"/>
        </w:rPr>
        <w:t xml:space="preserve">                              </w:t>
      </w:r>
      <w:r>
        <w:rPr>
          <w:rFonts w:hint="eastAsia"/>
          <w:color w:val="000000"/>
          <w:sz w:val="24"/>
          <w:szCs w:val="24"/>
        </w:rPr>
        <w:t>（签</w:t>
      </w:r>
      <w:r>
        <w:rPr>
          <w:color w:val="000000"/>
          <w:sz w:val="24"/>
          <w:szCs w:val="24"/>
        </w:rPr>
        <w:t xml:space="preserve"> </w:t>
      </w:r>
      <w:r>
        <w:rPr>
          <w:rFonts w:hint="eastAsia"/>
          <w:color w:val="000000"/>
          <w:sz w:val="24"/>
          <w:szCs w:val="24"/>
        </w:rPr>
        <w:t>章）</w:t>
      </w:r>
      <w:r>
        <w:rPr>
          <w:color w:val="000000"/>
          <w:sz w:val="24"/>
          <w:szCs w:val="24"/>
        </w:rPr>
        <w:t xml:space="preserve">                                            </w:t>
      </w:r>
    </w:p>
    <w:p w14:paraId="0CAA52AD">
      <w:pPr>
        <w:spacing w:beforeLines="10" w:afterLines="10" w:line="480" w:lineRule="auto"/>
        <w:ind w:firstLine="436" w:firstLineChars="182"/>
        <w:rPr>
          <w:color w:val="000000"/>
          <w:sz w:val="24"/>
          <w:szCs w:val="24"/>
        </w:rPr>
      </w:pPr>
      <w:r>
        <w:rPr>
          <w:rFonts w:hint="eastAsia"/>
          <w:color w:val="000000"/>
          <w:sz w:val="24"/>
          <w:szCs w:val="24"/>
        </w:rPr>
        <w:t>电</w:t>
      </w:r>
      <w:r>
        <w:rPr>
          <w:color w:val="000000"/>
          <w:sz w:val="24"/>
          <w:szCs w:val="24"/>
        </w:rPr>
        <w:t xml:space="preserve"> </w:t>
      </w:r>
      <w:r>
        <w:rPr>
          <w:rFonts w:hint="eastAsia"/>
          <w:color w:val="000000"/>
          <w:sz w:val="24"/>
          <w:szCs w:val="24"/>
        </w:rPr>
        <w:t>话：</w:t>
      </w:r>
      <w:r>
        <w:rPr>
          <w:color w:val="000000"/>
          <w:sz w:val="24"/>
          <w:szCs w:val="24"/>
        </w:rPr>
        <w:t xml:space="preserve">                                  </w:t>
      </w:r>
      <w:r>
        <w:rPr>
          <w:rFonts w:hint="eastAsia"/>
          <w:color w:val="000000"/>
          <w:sz w:val="24"/>
          <w:szCs w:val="24"/>
        </w:rPr>
        <w:t>电</w:t>
      </w:r>
      <w:r>
        <w:rPr>
          <w:color w:val="000000"/>
          <w:sz w:val="24"/>
          <w:szCs w:val="24"/>
        </w:rPr>
        <w:t xml:space="preserve"> </w:t>
      </w:r>
      <w:r>
        <w:rPr>
          <w:rFonts w:hint="eastAsia"/>
          <w:color w:val="000000"/>
          <w:sz w:val="24"/>
          <w:szCs w:val="24"/>
        </w:rPr>
        <w:t>话：</w:t>
      </w:r>
      <w:r>
        <w:rPr>
          <w:color w:val="000000"/>
          <w:sz w:val="24"/>
          <w:szCs w:val="24"/>
        </w:rPr>
        <w:t>0591-22862408</w:t>
      </w:r>
    </w:p>
    <w:p w14:paraId="65D5790F">
      <w:pPr>
        <w:spacing w:beforeLines="10" w:afterLines="10" w:line="312" w:lineRule="auto"/>
        <w:ind w:firstLine="436" w:firstLineChars="182"/>
        <w:rPr>
          <w:color w:val="00000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567" w:right="720" w:bottom="567" w:left="720" w:header="737" w:footer="794" w:gutter="0"/>
          <w:cols w:space="425" w:num="1"/>
          <w:docGrid w:type="lines" w:linePitch="312" w:charSpace="0"/>
        </w:sectPr>
      </w:pPr>
    </w:p>
    <w:p w14:paraId="0682571C">
      <w:pPr>
        <w:spacing w:beforeLines="10" w:afterLines="10" w:line="360" w:lineRule="auto"/>
        <w:ind w:firstLine="0" w:firstLineChars="0"/>
        <w:rPr>
          <w:rFonts w:ascii="宋体" w:hAnsi="宋体"/>
          <w:b/>
          <w:sz w:val="28"/>
          <w:szCs w:val="28"/>
        </w:rPr>
      </w:pPr>
      <w:r>
        <w:rPr>
          <w:rFonts w:hint="eastAsia" w:ascii="宋体" w:hAnsi="宋体"/>
          <w:b/>
          <w:sz w:val="28"/>
          <w:szCs w:val="28"/>
        </w:rPr>
        <w:t>附件：</w:t>
      </w:r>
    </w:p>
    <w:p w14:paraId="2E17D1A8">
      <w:pPr>
        <w:spacing w:beforeLines="10" w:afterLines="10" w:line="360" w:lineRule="auto"/>
        <w:ind w:firstLine="0" w:firstLineChars="0"/>
        <w:jc w:val="center"/>
        <w:rPr>
          <w:rFonts w:ascii="宋体" w:hAnsi="宋体" w:cs="宋体"/>
          <w:b/>
          <w:bCs/>
          <w:kern w:val="0"/>
          <w:sz w:val="36"/>
          <w:szCs w:val="40"/>
        </w:rPr>
      </w:pPr>
      <w:r>
        <w:rPr>
          <w:rFonts w:hint="eastAsia" w:ascii="宋体" w:hAnsi="宋体" w:cs="宋体"/>
          <w:b/>
          <w:bCs/>
          <w:kern w:val="0"/>
          <w:sz w:val="36"/>
          <w:szCs w:val="40"/>
        </w:rPr>
        <w:t>福建医科大学公共技术中心仪器检测费用明细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3980"/>
        <w:gridCol w:w="3980"/>
        <w:gridCol w:w="3980"/>
      </w:tblGrid>
      <w:tr w14:paraId="52E0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vAlign w:val="center"/>
          </w:tcPr>
          <w:p w14:paraId="5C55D0B3">
            <w:pPr>
              <w:widowControl/>
              <w:spacing w:beforeLines="50" w:afterLines="50" w:line="240" w:lineRule="auto"/>
              <w:ind w:firstLine="618" w:firstLineChars="221"/>
              <w:rPr>
                <w:rFonts w:ascii="宋体" w:hAnsi="宋体" w:cs="宋体"/>
                <w:b/>
                <w:bCs/>
                <w:kern w:val="0"/>
                <w:sz w:val="28"/>
                <w:szCs w:val="20"/>
              </w:rPr>
            </w:pPr>
            <w:r>
              <w:rPr>
                <w:rFonts w:hint="eastAsia" w:ascii="宋体" w:hAnsi="宋体" w:cs="宋体"/>
                <w:b/>
                <w:bCs/>
                <w:kern w:val="0"/>
                <w:sz w:val="28"/>
                <w:szCs w:val="20"/>
              </w:rPr>
              <w:t>使 用 仪 器 设 备</w:t>
            </w:r>
          </w:p>
        </w:tc>
        <w:tc>
          <w:tcPr>
            <w:tcW w:w="3980" w:type="dxa"/>
            <w:vAlign w:val="center"/>
          </w:tcPr>
          <w:p w14:paraId="158CEF98">
            <w:pPr>
              <w:widowControl/>
              <w:spacing w:beforeLines="50" w:afterLines="50" w:line="240" w:lineRule="auto"/>
              <w:ind w:firstLine="1400" w:firstLineChars="500"/>
              <w:rPr>
                <w:rFonts w:ascii="宋体" w:hAnsi="宋体" w:cs="宋体"/>
                <w:b/>
                <w:bCs/>
                <w:kern w:val="0"/>
                <w:sz w:val="28"/>
                <w:szCs w:val="20"/>
              </w:rPr>
            </w:pPr>
            <w:r>
              <w:rPr>
                <w:rFonts w:hint="eastAsia" w:ascii="宋体" w:hAnsi="宋体" w:cs="宋体"/>
                <w:b/>
                <w:bCs/>
                <w:kern w:val="0"/>
                <w:sz w:val="28"/>
                <w:szCs w:val="20"/>
              </w:rPr>
              <w:t>单   价</w:t>
            </w:r>
          </w:p>
        </w:tc>
        <w:tc>
          <w:tcPr>
            <w:tcW w:w="3980" w:type="dxa"/>
            <w:vAlign w:val="center"/>
          </w:tcPr>
          <w:p w14:paraId="71968D8D">
            <w:pPr>
              <w:widowControl/>
              <w:spacing w:beforeLines="50" w:afterLines="50" w:line="240" w:lineRule="auto"/>
              <w:ind w:firstLine="1260" w:firstLineChars="450"/>
              <w:rPr>
                <w:rFonts w:ascii="宋体" w:hAnsi="宋体" w:cs="宋体"/>
                <w:b/>
                <w:bCs/>
                <w:kern w:val="0"/>
                <w:sz w:val="28"/>
                <w:szCs w:val="20"/>
              </w:rPr>
            </w:pPr>
            <w:r>
              <w:rPr>
                <w:rFonts w:hint="eastAsia" w:ascii="宋体" w:hAnsi="宋体" w:cs="宋体"/>
                <w:b/>
                <w:bCs/>
                <w:kern w:val="0"/>
                <w:sz w:val="28"/>
                <w:szCs w:val="20"/>
              </w:rPr>
              <w:t>样本/时长</w:t>
            </w:r>
          </w:p>
        </w:tc>
        <w:tc>
          <w:tcPr>
            <w:tcW w:w="3980" w:type="dxa"/>
            <w:vAlign w:val="center"/>
          </w:tcPr>
          <w:p w14:paraId="3387ED04">
            <w:pPr>
              <w:widowControl/>
              <w:spacing w:beforeLines="50" w:afterLines="50" w:line="240" w:lineRule="auto"/>
              <w:ind w:firstLine="562"/>
              <w:jc w:val="center"/>
              <w:rPr>
                <w:rFonts w:ascii="宋体" w:hAnsi="宋体" w:cs="宋体"/>
                <w:b/>
                <w:bCs/>
                <w:kern w:val="0"/>
                <w:sz w:val="28"/>
                <w:szCs w:val="20"/>
              </w:rPr>
            </w:pPr>
            <w:r>
              <w:rPr>
                <w:rFonts w:hint="eastAsia" w:ascii="宋体" w:hAnsi="宋体" w:cs="宋体"/>
                <w:b/>
                <w:bCs/>
                <w:kern w:val="0"/>
                <w:sz w:val="28"/>
                <w:szCs w:val="20"/>
              </w:rPr>
              <w:t>金额（元）</w:t>
            </w:r>
          </w:p>
        </w:tc>
      </w:tr>
      <w:tr w14:paraId="33D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4AC6AB2D">
            <w:pPr>
              <w:spacing w:beforeLines="10" w:afterLines="10" w:line="360" w:lineRule="auto"/>
              <w:ind w:firstLine="0" w:firstLineChars="0"/>
              <w:rPr>
                <w:color w:val="000000"/>
                <w:kern w:val="0"/>
                <w:sz w:val="24"/>
                <w:szCs w:val="24"/>
              </w:rPr>
            </w:pPr>
          </w:p>
        </w:tc>
        <w:tc>
          <w:tcPr>
            <w:tcW w:w="3980" w:type="dxa"/>
          </w:tcPr>
          <w:p w14:paraId="05E4AB5F">
            <w:pPr>
              <w:spacing w:beforeLines="10" w:afterLines="10" w:line="360" w:lineRule="auto"/>
              <w:ind w:firstLine="0" w:firstLineChars="0"/>
              <w:rPr>
                <w:color w:val="000000"/>
                <w:kern w:val="0"/>
                <w:sz w:val="24"/>
                <w:szCs w:val="24"/>
              </w:rPr>
            </w:pPr>
          </w:p>
        </w:tc>
        <w:tc>
          <w:tcPr>
            <w:tcW w:w="3980" w:type="dxa"/>
          </w:tcPr>
          <w:p w14:paraId="0BA579B8">
            <w:pPr>
              <w:spacing w:beforeLines="10" w:afterLines="10" w:line="360" w:lineRule="auto"/>
              <w:ind w:firstLine="0" w:firstLineChars="0"/>
              <w:rPr>
                <w:color w:val="000000"/>
                <w:kern w:val="0"/>
                <w:sz w:val="24"/>
                <w:szCs w:val="24"/>
              </w:rPr>
            </w:pPr>
          </w:p>
        </w:tc>
        <w:tc>
          <w:tcPr>
            <w:tcW w:w="3980" w:type="dxa"/>
          </w:tcPr>
          <w:p w14:paraId="280FDC2D">
            <w:pPr>
              <w:spacing w:beforeLines="10" w:afterLines="10" w:line="360" w:lineRule="auto"/>
              <w:ind w:firstLine="0" w:firstLineChars="0"/>
              <w:rPr>
                <w:color w:val="000000"/>
                <w:kern w:val="0"/>
                <w:sz w:val="24"/>
                <w:szCs w:val="24"/>
              </w:rPr>
            </w:pPr>
          </w:p>
        </w:tc>
      </w:tr>
      <w:tr w14:paraId="536F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7F09558D">
            <w:pPr>
              <w:spacing w:beforeLines="10" w:afterLines="10" w:line="360" w:lineRule="auto"/>
              <w:ind w:firstLine="0" w:firstLineChars="0"/>
              <w:rPr>
                <w:color w:val="000000"/>
                <w:kern w:val="0"/>
                <w:sz w:val="24"/>
                <w:szCs w:val="24"/>
              </w:rPr>
            </w:pPr>
          </w:p>
        </w:tc>
        <w:tc>
          <w:tcPr>
            <w:tcW w:w="3980" w:type="dxa"/>
          </w:tcPr>
          <w:p w14:paraId="70A48D32">
            <w:pPr>
              <w:spacing w:beforeLines="10" w:afterLines="10" w:line="360" w:lineRule="auto"/>
              <w:ind w:firstLine="0" w:firstLineChars="0"/>
              <w:rPr>
                <w:color w:val="000000"/>
                <w:kern w:val="0"/>
                <w:sz w:val="24"/>
                <w:szCs w:val="24"/>
              </w:rPr>
            </w:pPr>
          </w:p>
        </w:tc>
        <w:tc>
          <w:tcPr>
            <w:tcW w:w="3980" w:type="dxa"/>
          </w:tcPr>
          <w:p w14:paraId="0B7D09D4">
            <w:pPr>
              <w:spacing w:beforeLines="10" w:afterLines="10" w:line="360" w:lineRule="auto"/>
              <w:ind w:firstLine="0" w:firstLineChars="0"/>
              <w:rPr>
                <w:color w:val="000000"/>
                <w:kern w:val="0"/>
                <w:sz w:val="24"/>
                <w:szCs w:val="24"/>
              </w:rPr>
            </w:pPr>
          </w:p>
        </w:tc>
        <w:tc>
          <w:tcPr>
            <w:tcW w:w="3980" w:type="dxa"/>
          </w:tcPr>
          <w:p w14:paraId="2517ECBD">
            <w:pPr>
              <w:spacing w:beforeLines="10" w:afterLines="10" w:line="360" w:lineRule="auto"/>
              <w:ind w:firstLine="0" w:firstLineChars="0"/>
              <w:rPr>
                <w:color w:val="000000"/>
                <w:kern w:val="0"/>
                <w:sz w:val="24"/>
                <w:szCs w:val="24"/>
              </w:rPr>
            </w:pPr>
          </w:p>
        </w:tc>
      </w:tr>
      <w:tr w14:paraId="5598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029A9FBC">
            <w:pPr>
              <w:spacing w:beforeLines="10" w:afterLines="10" w:line="360" w:lineRule="auto"/>
              <w:ind w:firstLine="0" w:firstLineChars="0"/>
              <w:rPr>
                <w:color w:val="000000"/>
                <w:kern w:val="0"/>
                <w:sz w:val="24"/>
                <w:szCs w:val="24"/>
              </w:rPr>
            </w:pPr>
          </w:p>
        </w:tc>
        <w:tc>
          <w:tcPr>
            <w:tcW w:w="3980" w:type="dxa"/>
          </w:tcPr>
          <w:p w14:paraId="4C31506E">
            <w:pPr>
              <w:spacing w:beforeLines="10" w:afterLines="10" w:line="360" w:lineRule="auto"/>
              <w:ind w:firstLine="0" w:firstLineChars="0"/>
              <w:rPr>
                <w:color w:val="000000"/>
                <w:kern w:val="0"/>
                <w:sz w:val="24"/>
                <w:szCs w:val="24"/>
              </w:rPr>
            </w:pPr>
          </w:p>
        </w:tc>
        <w:tc>
          <w:tcPr>
            <w:tcW w:w="3980" w:type="dxa"/>
          </w:tcPr>
          <w:p w14:paraId="188A92C9">
            <w:pPr>
              <w:spacing w:beforeLines="10" w:afterLines="10" w:line="360" w:lineRule="auto"/>
              <w:ind w:firstLine="0" w:firstLineChars="0"/>
              <w:rPr>
                <w:color w:val="000000"/>
                <w:kern w:val="0"/>
                <w:sz w:val="24"/>
                <w:szCs w:val="24"/>
              </w:rPr>
            </w:pPr>
          </w:p>
        </w:tc>
        <w:tc>
          <w:tcPr>
            <w:tcW w:w="3980" w:type="dxa"/>
          </w:tcPr>
          <w:p w14:paraId="25FC1BF9">
            <w:pPr>
              <w:spacing w:beforeLines="10" w:afterLines="10" w:line="360" w:lineRule="auto"/>
              <w:ind w:firstLine="0" w:firstLineChars="0"/>
              <w:rPr>
                <w:color w:val="000000"/>
                <w:kern w:val="0"/>
                <w:sz w:val="24"/>
                <w:szCs w:val="24"/>
              </w:rPr>
            </w:pPr>
          </w:p>
        </w:tc>
      </w:tr>
      <w:tr w14:paraId="5AE6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2F7F0C67">
            <w:pPr>
              <w:spacing w:beforeLines="10" w:afterLines="10" w:line="360" w:lineRule="auto"/>
              <w:ind w:firstLine="0" w:firstLineChars="0"/>
              <w:rPr>
                <w:color w:val="000000"/>
                <w:kern w:val="0"/>
                <w:sz w:val="24"/>
                <w:szCs w:val="24"/>
              </w:rPr>
            </w:pPr>
          </w:p>
        </w:tc>
        <w:tc>
          <w:tcPr>
            <w:tcW w:w="3980" w:type="dxa"/>
          </w:tcPr>
          <w:p w14:paraId="69E6A5F8">
            <w:pPr>
              <w:spacing w:beforeLines="10" w:afterLines="10" w:line="360" w:lineRule="auto"/>
              <w:ind w:firstLine="0" w:firstLineChars="0"/>
              <w:rPr>
                <w:color w:val="000000"/>
                <w:kern w:val="0"/>
                <w:sz w:val="24"/>
                <w:szCs w:val="24"/>
              </w:rPr>
            </w:pPr>
          </w:p>
        </w:tc>
        <w:tc>
          <w:tcPr>
            <w:tcW w:w="3980" w:type="dxa"/>
          </w:tcPr>
          <w:p w14:paraId="3B0E87E9">
            <w:pPr>
              <w:spacing w:beforeLines="10" w:afterLines="10" w:line="360" w:lineRule="auto"/>
              <w:ind w:firstLine="0" w:firstLineChars="0"/>
              <w:rPr>
                <w:color w:val="000000"/>
                <w:kern w:val="0"/>
                <w:sz w:val="24"/>
                <w:szCs w:val="24"/>
              </w:rPr>
            </w:pPr>
          </w:p>
        </w:tc>
        <w:tc>
          <w:tcPr>
            <w:tcW w:w="3980" w:type="dxa"/>
          </w:tcPr>
          <w:p w14:paraId="7351FD58">
            <w:pPr>
              <w:spacing w:beforeLines="10" w:afterLines="10" w:line="360" w:lineRule="auto"/>
              <w:ind w:firstLine="0" w:firstLineChars="0"/>
              <w:rPr>
                <w:color w:val="000000"/>
                <w:kern w:val="0"/>
                <w:sz w:val="24"/>
                <w:szCs w:val="24"/>
              </w:rPr>
            </w:pPr>
          </w:p>
        </w:tc>
      </w:tr>
      <w:tr w14:paraId="1D05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789AD27D">
            <w:pPr>
              <w:spacing w:beforeLines="10" w:afterLines="10" w:line="360" w:lineRule="auto"/>
              <w:ind w:firstLine="0" w:firstLineChars="0"/>
              <w:rPr>
                <w:color w:val="000000"/>
                <w:kern w:val="0"/>
                <w:sz w:val="24"/>
                <w:szCs w:val="24"/>
              </w:rPr>
            </w:pPr>
          </w:p>
        </w:tc>
        <w:tc>
          <w:tcPr>
            <w:tcW w:w="3980" w:type="dxa"/>
          </w:tcPr>
          <w:p w14:paraId="0E066A2C">
            <w:pPr>
              <w:spacing w:beforeLines="10" w:afterLines="10" w:line="360" w:lineRule="auto"/>
              <w:ind w:firstLine="0" w:firstLineChars="0"/>
              <w:rPr>
                <w:color w:val="000000"/>
                <w:kern w:val="0"/>
                <w:sz w:val="24"/>
                <w:szCs w:val="24"/>
              </w:rPr>
            </w:pPr>
          </w:p>
        </w:tc>
        <w:tc>
          <w:tcPr>
            <w:tcW w:w="3980" w:type="dxa"/>
          </w:tcPr>
          <w:p w14:paraId="0752B0B7">
            <w:pPr>
              <w:spacing w:beforeLines="10" w:afterLines="10" w:line="360" w:lineRule="auto"/>
              <w:ind w:firstLine="0" w:firstLineChars="0"/>
              <w:rPr>
                <w:color w:val="000000"/>
                <w:kern w:val="0"/>
                <w:sz w:val="24"/>
                <w:szCs w:val="24"/>
              </w:rPr>
            </w:pPr>
          </w:p>
        </w:tc>
        <w:tc>
          <w:tcPr>
            <w:tcW w:w="3980" w:type="dxa"/>
          </w:tcPr>
          <w:p w14:paraId="521268BF">
            <w:pPr>
              <w:spacing w:beforeLines="10" w:afterLines="10" w:line="360" w:lineRule="auto"/>
              <w:ind w:firstLine="0" w:firstLineChars="0"/>
              <w:rPr>
                <w:color w:val="000000"/>
                <w:kern w:val="0"/>
                <w:sz w:val="24"/>
                <w:szCs w:val="24"/>
              </w:rPr>
            </w:pPr>
          </w:p>
        </w:tc>
      </w:tr>
      <w:tr w14:paraId="2086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60CC675F">
            <w:pPr>
              <w:spacing w:beforeLines="10" w:afterLines="10" w:line="360" w:lineRule="auto"/>
              <w:ind w:firstLine="0" w:firstLineChars="0"/>
              <w:rPr>
                <w:color w:val="000000"/>
                <w:kern w:val="0"/>
                <w:sz w:val="24"/>
                <w:szCs w:val="24"/>
              </w:rPr>
            </w:pPr>
          </w:p>
        </w:tc>
        <w:tc>
          <w:tcPr>
            <w:tcW w:w="3980" w:type="dxa"/>
          </w:tcPr>
          <w:p w14:paraId="2F72773E">
            <w:pPr>
              <w:spacing w:beforeLines="10" w:afterLines="10" w:line="360" w:lineRule="auto"/>
              <w:ind w:firstLine="0" w:firstLineChars="0"/>
              <w:rPr>
                <w:color w:val="000000"/>
                <w:kern w:val="0"/>
                <w:sz w:val="24"/>
                <w:szCs w:val="24"/>
              </w:rPr>
            </w:pPr>
          </w:p>
        </w:tc>
        <w:tc>
          <w:tcPr>
            <w:tcW w:w="3980" w:type="dxa"/>
          </w:tcPr>
          <w:p w14:paraId="74C39612">
            <w:pPr>
              <w:spacing w:beforeLines="10" w:afterLines="10" w:line="360" w:lineRule="auto"/>
              <w:ind w:firstLine="0" w:firstLineChars="0"/>
              <w:rPr>
                <w:color w:val="000000"/>
                <w:kern w:val="0"/>
                <w:sz w:val="24"/>
                <w:szCs w:val="24"/>
              </w:rPr>
            </w:pPr>
          </w:p>
        </w:tc>
        <w:tc>
          <w:tcPr>
            <w:tcW w:w="3980" w:type="dxa"/>
          </w:tcPr>
          <w:p w14:paraId="3CAE75B1">
            <w:pPr>
              <w:spacing w:beforeLines="10" w:afterLines="10" w:line="360" w:lineRule="auto"/>
              <w:ind w:firstLine="0" w:firstLineChars="0"/>
              <w:rPr>
                <w:color w:val="000000"/>
                <w:kern w:val="0"/>
                <w:sz w:val="24"/>
                <w:szCs w:val="24"/>
              </w:rPr>
            </w:pPr>
          </w:p>
        </w:tc>
      </w:tr>
      <w:tr w14:paraId="41EE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19CF1A93">
            <w:pPr>
              <w:spacing w:beforeLines="10" w:afterLines="10" w:line="360" w:lineRule="auto"/>
              <w:ind w:firstLine="0" w:firstLineChars="0"/>
              <w:jc w:val="center"/>
              <w:rPr>
                <w:color w:val="000000"/>
                <w:kern w:val="0"/>
                <w:sz w:val="24"/>
                <w:szCs w:val="24"/>
              </w:rPr>
            </w:pPr>
            <w:r>
              <w:rPr>
                <w:rFonts w:hint="eastAsia"/>
                <w:color w:val="000000"/>
                <w:kern w:val="0"/>
                <w:sz w:val="24"/>
                <w:szCs w:val="24"/>
              </w:rPr>
              <w:t>测试费总额</w:t>
            </w:r>
          </w:p>
        </w:tc>
        <w:tc>
          <w:tcPr>
            <w:tcW w:w="11940" w:type="dxa"/>
            <w:gridSpan w:val="3"/>
          </w:tcPr>
          <w:p w14:paraId="0DF18259">
            <w:pPr>
              <w:spacing w:beforeLines="10" w:afterLines="10" w:line="360" w:lineRule="auto"/>
              <w:ind w:firstLine="0" w:firstLineChars="0"/>
              <w:rPr>
                <w:color w:val="000000"/>
                <w:kern w:val="0"/>
                <w:sz w:val="24"/>
                <w:szCs w:val="24"/>
              </w:rPr>
            </w:pPr>
          </w:p>
        </w:tc>
      </w:tr>
      <w:tr w14:paraId="7B3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tcPr>
          <w:p w14:paraId="0EA6662F">
            <w:pPr>
              <w:spacing w:beforeLines="10" w:afterLines="10" w:line="360" w:lineRule="auto"/>
              <w:ind w:firstLine="0" w:firstLineChars="0"/>
              <w:jc w:val="center"/>
              <w:rPr>
                <w:color w:val="000000"/>
                <w:kern w:val="0"/>
                <w:sz w:val="24"/>
                <w:szCs w:val="24"/>
              </w:rPr>
            </w:pPr>
            <w:r>
              <w:rPr>
                <w:rFonts w:hint="eastAsia"/>
                <w:color w:val="000000"/>
                <w:kern w:val="0"/>
                <w:sz w:val="24"/>
                <w:szCs w:val="24"/>
              </w:rPr>
              <w:t>相关税费</w:t>
            </w:r>
            <w:r>
              <w:rPr>
                <w:rFonts w:ascii="Times New Roman"/>
                <w:sz w:val="24"/>
                <w:szCs w:val="24"/>
              </w:rPr>
              <w:t>（</w:t>
            </w:r>
            <w:r>
              <w:rPr>
                <w:rFonts w:ascii="Times New Roman" w:hAnsi="Times New Roman"/>
                <w:sz w:val="22"/>
                <w:szCs w:val="24"/>
              </w:rPr>
              <w:t>6.84%</w:t>
            </w:r>
            <w:r>
              <w:rPr>
                <w:rFonts w:ascii="Times New Roman"/>
                <w:sz w:val="24"/>
                <w:szCs w:val="24"/>
              </w:rPr>
              <w:t>）</w:t>
            </w:r>
          </w:p>
        </w:tc>
        <w:tc>
          <w:tcPr>
            <w:tcW w:w="11940" w:type="dxa"/>
            <w:gridSpan w:val="3"/>
          </w:tcPr>
          <w:p w14:paraId="1D520FDB">
            <w:pPr>
              <w:spacing w:beforeLines="10" w:afterLines="10" w:line="360" w:lineRule="auto"/>
              <w:ind w:firstLine="0" w:firstLineChars="0"/>
              <w:rPr>
                <w:color w:val="000000"/>
                <w:kern w:val="0"/>
                <w:sz w:val="24"/>
                <w:szCs w:val="24"/>
              </w:rPr>
            </w:pPr>
          </w:p>
        </w:tc>
      </w:tr>
      <w:tr w14:paraId="30F1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80" w:type="dxa"/>
          </w:tcPr>
          <w:p w14:paraId="57C006E0">
            <w:pPr>
              <w:spacing w:beforeLines="10" w:afterLines="10" w:line="360" w:lineRule="auto"/>
              <w:ind w:firstLine="0" w:firstLineChars="0"/>
              <w:jc w:val="center"/>
              <w:rPr>
                <w:color w:val="000000"/>
                <w:kern w:val="0"/>
                <w:sz w:val="24"/>
                <w:szCs w:val="24"/>
              </w:rPr>
            </w:pPr>
            <w:r>
              <w:rPr>
                <w:rFonts w:hint="eastAsia"/>
                <w:color w:val="000000"/>
                <w:kern w:val="0"/>
                <w:sz w:val="24"/>
                <w:szCs w:val="24"/>
              </w:rPr>
              <w:t>合计</w:t>
            </w:r>
          </w:p>
        </w:tc>
        <w:tc>
          <w:tcPr>
            <w:tcW w:w="11940" w:type="dxa"/>
            <w:gridSpan w:val="3"/>
          </w:tcPr>
          <w:p w14:paraId="6DB04936">
            <w:pPr>
              <w:spacing w:beforeLines="10" w:afterLines="10" w:line="360" w:lineRule="auto"/>
              <w:ind w:firstLine="0" w:firstLineChars="0"/>
              <w:rPr>
                <w:color w:val="000000"/>
                <w:kern w:val="0"/>
                <w:sz w:val="24"/>
                <w:szCs w:val="24"/>
              </w:rPr>
            </w:pPr>
          </w:p>
        </w:tc>
      </w:tr>
      <w:tr w14:paraId="531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0" w:type="dxa"/>
            <w:gridSpan w:val="4"/>
          </w:tcPr>
          <w:p w14:paraId="05E5678F">
            <w:pPr>
              <w:widowControl/>
              <w:spacing w:line="240" w:lineRule="auto"/>
              <w:ind w:firstLine="0" w:firstLineChars="0"/>
              <w:jc w:val="left"/>
              <w:rPr>
                <w:rFonts w:ascii="宋体" w:hAnsi="宋体" w:cs="宋体"/>
                <w:b/>
                <w:bCs/>
                <w:kern w:val="0"/>
                <w:sz w:val="22"/>
                <w:szCs w:val="20"/>
              </w:rPr>
            </w:pPr>
            <w:r>
              <w:rPr>
                <w:rFonts w:hint="eastAsia" w:ascii="宋体" w:hAnsi="宋体" w:cs="宋体"/>
                <w:b/>
                <w:bCs/>
                <w:kern w:val="0"/>
                <w:sz w:val="22"/>
                <w:szCs w:val="20"/>
              </w:rPr>
              <w:t>备注：仪器测试费单价请对照公共技术中心仪器使用收费标准填写，样本/时长请根据实验需求据实填写，若有其它需求，请备注说明。</w:t>
            </w:r>
          </w:p>
          <w:p w14:paraId="04EB6E47">
            <w:pPr>
              <w:spacing w:beforeLines="10" w:afterLines="10" w:line="360" w:lineRule="auto"/>
              <w:ind w:firstLine="0" w:firstLineChars="0"/>
              <w:rPr>
                <w:color w:val="000000"/>
                <w:kern w:val="0"/>
                <w:sz w:val="24"/>
                <w:szCs w:val="24"/>
              </w:rPr>
            </w:pPr>
          </w:p>
          <w:p w14:paraId="15087810">
            <w:pPr>
              <w:spacing w:beforeLines="10" w:afterLines="10" w:line="360" w:lineRule="auto"/>
              <w:ind w:firstLine="0" w:firstLineChars="0"/>
              <w:rPr>
                <w:color w:val="000000"/>
                <w:kern w:val="0"/>
                <w:sz w:val="24"/>
                <w:szCs w:val="24"/>
              </w:rPr>
            </w:pPr>
          </w:p>
        </w:tc>
      </w:tr>
    </w:tbl>
    <w:p w14:paraId="54CB25E7">
      <w:pPr>
        <w:spacing w:beforeLines="50" w:line="480" w:lineRule="auto"/>
        <w:ind w:firstLine="562"/>
        <w:rPr>
          <w:rFonts w:ascii="宋体" w:hAnsi="宋体"/>
          <w:b/>
          <w:sz w:val="28"/>
          <w:szCs w:val="28"/>
        </w:rPr>
      </w:pPr>
      <w:r>
        <w:rPr>
          <w:rFonts w:hint="eastAsia" w:ascii="宋体" w:hAnsi="宋体" w:cs="宋体"/>
          <w:b/>
          <w:bCs/>
          <w:kern w:val="0"/>
          <w:sz w:val="28"/>
          <w:szCs w:val="28"/>
        </w:rPr>
        <w:t>经办人及电话</w:t>
      </w:r>
      <w:r>
        <w:rPr>
          <w:rFonts w:hint="eastAsia" w:ascii="宋体" w:hAnsi="宋体"/>
          <w:b/>
          <w:sz w:val="28"/>
          <w:szCs w:val="28"/>
        </w:rPr>
        <w:t xml:space="preserve"> ：</w:t>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hint="eastAsia" w:ascii="宋体" w:hAnsi="宋体"/>
          <w:b/>
          <w:sz w:val="28"/>
          <w:szCs w:val="28"/>
        </w:rPr>
        <w:tab/>
      </w:r>
      <w:r>
        <w:rPr>
          <w:rFonts w:ascii="宋体" w:hAnsi="宋体"/>
          <w:b/>
          <w:sz w:val="28"/>
          <w:szCs w:val="28"/>
        </w:rPr>
        <w:t xml:space="preserve">   </w:t>
      </w:r>
      <w:r>
        <w:rPr>
          <w:rFonts w:hint="eastAsia" w:ascii="宋体" w:hAnsi="宋体"/>
          <w:b/>
          <w:sz w:val="28"/>
          <w:szCs w:val="28"/>
          <w:lang w:val="en-US" w:eastAsia="zh-CN"/>
        </w:rPr>
        <w:t xml:space="preserve">       平台管理员</w:t>
      </w:r>
      <w:r>
        <w:rPr>
          <w:rFonts w:hint="eastAsia" w:ascii="宋体" w:hAnsi="宋体"/>
          <w:b/>
          <w:sz w:val="28"/>
          <w:szCs w:val="28"/>
        </w:rPr>
        <w:t>：</w:t>
      </w:r>
      <w:r>
        <w:rPr>
          <w:rFonts w:hint="eastAsia" w:ascii="宋体" w:hAnsi="宋体"/>
          <w:b/>
          <w:sz w:val="28"/>
          <w:szCs w:val="28"/>
          <w:lang w:val="en-US" w:eastAsia="zh-CN"/>
        </w:rPr>
        <w:t xml:space="preserve">    </w:t>
      </w:r>
      <w:r>
        <w:rPr>
          <w:rFonts w:hint="eastAsia" w:ascii="宋体" w:hAnsi="宋体"/>
          <w:b/>
          <w:sz w:val="28"/>
          <w:szCs w:val="28"/>
        </w:rPr>
        <w:t xml:space="preserve"> </w:t>
      </w:r>
      <w:bookmarkStart w:id="0" w:name="_GoBack"/>
      <w:bookmarkEnd w:id="0"/>
      <w:r>
        <w:rPr>
          <w:rFonts w:hint="eastAsia" w:ascii="宋体" w:hAnsi="宋体"/>
          <w:b/>
          <w:sz w:val="28"/>
          <w:szCs w:val="28"/>
          <w:lang w:val="en-US" w:eastAsia="zh-CN"/>
        </w:rPr>
        <w:t xml:space="preserve">     </w:t>
      </w:r>
      <w:r>
        <w:rPr>
          <w:rFonts w:hint="eastAsia" w:ascii="宋体" w:hAnsi="宋体"/>
          <w:b/>
          <w:sz w:val="28"/>
          <w:szCs w:val="28"/>
        </w:rPr>
        <w:t xml:space="preserve">           公共技术中心：(盖  章)</w:t>
      </w:r>
    </w:p>
    <w:p w14:paraId="7590DCC7">
      <w:pPr>
        <w:spacing w:beforeLines="10" w:afterLines="10" w:line="360" w:lineRule="auto"/>
        <w:ind w:firstLine="10698" w:firstLineChars="3821"/>
        <w:rPr>
          <w:color w:val="000000"/>
          <w:sz w:val="24"/>
          <w:szCs w:val="24"/>
        </w:rPr>
      </w:pPr>
      <w:r>
        <w:rPr>
          <w:rFonts w:hint="eastAsia" w:ascii="宋体" w:hAnsi="宋体"/>
          <w:b/>
          <w:sz w:val="28"/>
          <w:szCs w:val="28"/>
        </w:rPr>
        <w:t>日期:          年     月    日</w:t>
      </w:r>
    </w:p>
    <w:sectPr>
      <w:headerReference r:id="rId11" w:type="default"/>
      <w:pgSz w:w="16838" w:h="11906" w:orient="landscape"/>
      <w:pgMar w:top="720" w:right="567" w:bottom="720" w:left="567" w:header="737" w:footer="794"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E0C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1261">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4863">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5E78">
    <w:pPr>
      <w:pStyle w:val="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AE69">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B3D7">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B1DF">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41DD7"/>
    <w:multiLevelType w:val="multilevel"/>
    <w:tmpl w:val="1D241DD7"/>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ZjNDkxYjllNTZiMzdhYTRjNTEyOWEzZTFiZTE3ZTQifQ=="/>
  </w:docVars>
  <w:rsids>
    <w:rsidRoot w:val="00FD71E2"/>
    <w:rsid w:val="000028D7"/>
    <w:rsid w:val="00014D3D"/>
    <w:rsid w:val="00040ABE"/>
    <w:rsid w:val="0006086A"/>
    <w:rsid w:val="00083411"/>
    <w:rsid w:val="000D3A17"/>
    <w:rsid w:val="00123D2A"/>
    <w:rsid w:val="001A785A"/>
    <w:rsid w:val="0021495D"/>
    <w:rsid w:val="00290CF8"/>
    <w:rsid w:val="002D78C3"/>
    <w:rsid w:val="002F29CF"/>
    <w:rsid w:val="00382148"/>
    <w:rsid w:val="003B46F1"/>
    <w:rsid w:val="003B627F"/>
    <w:rsid w:val="003E79FE"/>
    <w:rsid w:val="003F16A1"/>
    <w:rsid w:val="003F61EB"/>
    <w:rsid w:val="00453055"/>
    <w:rsid w:val="004A7C1A"/>
    <w:rsid w:val="004C1A54"/>
    <w:rsid w:val="004F632C"/>
    <w:rsid w:val="005027CA"/>
    <w:rsid w:val="00514201"/>
    <w:rsid w:val="00515055"/>
    <w:rsid w:val="00551BEE"/>
    <w:rsid w:val="0057528C"/>
    <w:rsid w:val="00575ABD"/>
    <w:rsid w:val="00585609"/>
    <w:rsid w:val="00586176"/>
    <w:rsid w:val="005937C0"/>
    <w:rsid w:val="005958B0"/>
    <w:rsid w:val="005D0682"/>
    <w:rsid w:val="005F7275"/>
    <w:rsid w:val="00637CA8"/>
    <w:rsid w:val="0064326E"/>
    <w:rsid w:val="00664A12"/>
    <w:rsid w:val="0067473D"/>
    <w:rsid w:val="006B3E35"/>
    <w:rsid w:val="006D183E"/>
    <w:rsid w:val="007120C5"/>
    <w:rsid w:val="00730A19"/>
    <w:rsid w:val="00750261"/>
    <w:rsid w:val="007773DD"/>
    <w:rsid w:val="0078176E"/>
    <w:rsid w:val="007C1958"/>
    <w:rsid w:val="007E5106"/>
    <w:rsid w:val="00875528"/>
    <w:rsid w:val="00880CA1"/>
    <w:rsid w:val="008A5BA7"/>
    <w:rsid w:val="008C5132"/>
    <w:rsid w:val="008F23ED"/>
    <w:rsid w:val="009006A9"/>
    <w:rsid w:val="00937C1E"/>
    <w:rsid w:val="00950AE4"/>
    <w:rsid w:val="0096067D"/>
    <w:rsid w:val="00967B40"/>
    <w:rsid w:val="00990F9B"/>
    <w:rsid w:val="009A4A44"/>
    <w:rsid w:val="009B5171"/>
    <w:rsid w:val="009D1015"/>
    <w:rsid w:val="009F4CF7"/>
    <w:rsid w:val="00A331FC"/>
    <w:rsid w:val="00A57EB2"/>
    <w:rsid w:val="00AB17BA"/>
    <w:rsid w:val="00AB48FD"/>
    <w:rsid w:val="00AB7D8E"/>
    <w:rsid w:val="00AC5A48"/>
    <w:rsid w:val="00AD4ABD"/>
    <w:rsid w:val="00AE6938"/>
    <w:rsid w:val="00B053FF"/>
    <w:rsid w:val="00B15375"/>
    <w:rsid w:val="00B30129"/>
    <w:rsid w:val="00B57BC6"/>
    <w:rsid w:val="00B83A37"/>
    <w:rsid w:val="00B8795E"/>
    <w:rsid w:val="00BA48F5"/>
    <w:rsid w:val="00BA7F22"/>
    <w:rsid w:val="00BB18D0"/>
    <w:rsid w:val="00BB3A93"/>
    <w:rsid w:val="00BD6ADD"/>
    <w:rsid w:val="00C12B1B"/>
    <w:rsid w:val="00C4071F"/>
    <w:rsid w:val="00C505FC"/>
    <w:rsid w:val="00C561DD"/>
    <w:rsid w:val="00C662C9"/>
    <w:rsid w:val="00CB3320"/>
    <w:rsid w:val="00CD52B2"/>
    <w:rsid w:val="00CD73DA"/>
    <w:rsid w:val="00D12B9E"/>
    <w:rsid w:val="00D45748"/>
    <w:rsid w:val="00D546EB"/>
    <w:rsid w:val="00D63F94"/>
    <w:rsid w:val="00D66D62"/>
    <w:rsid w:val="00D73065"/>
    <w:rsid w:val="00D80951"/>
    <w:rsid w:val="00D80F03"/>
    <w:rsid w:val="00DA1E07"/>
    <w:rsid w:val="00DB4590"/>
    <w:rsid w:val="00DB7849"/>
    <w:rsid w:val="00DC2D33"/>
    <w:rsid w:val="00DC45A6"/>
    <w:rsid w:val="00DE0540"/>
    <w:rsid w:val="00E140D4"/>
    <w:rsid w:val="00E21F05"/>
    <w:rsid w:val="00E421E3"/>
    <w:rsid w:val="00E62356"/>
    <w:rsid w:val="00E701F3"/>
    <w:rsid w:val="00E82853"/>
    <w:rsid w:val="00E8647D"/>
    <w:rsid w:val="00EB2994"/>
    <w:rsid w:val="00EB2A5F"/>
    <w:rsid w:val="00EB6C64"/>
    <w:rsid w:val="00ED4D7F"/>
    <w:rsid w:val="00EE342B"/>
    <w:rsid w:val="00EF3C21"/>
    <w:rsid w:val="00EF4D22"/>
    <w:rsid w:val="00EF5ED5"/>
    <w:rsid w:val="00F449B2"/>
    <w:rsid w:val="00F82094"/>
    <w:rsid w:val="00FD71E2"/>
    <w:rsid w:val="09457C8E"/>
    <w:rsid w:val="0EC15C4A"/>
    <w:rsid w:val="161A68F4"/>
    <w:rsid w:val="1F6D440A"/>
    <w:rsid w:val="210F7FBA"/>
    <w:rsid w:val="257C3710"/>
    <w:rsid w:val="655D7D07"/>
    <w:rsid w:val="764D36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000" w:lineRule="exact"/>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semiHidden/>
    <w:locked/>
    <w:uiPriority w:val="99"/>
    <w:rPr>
      <w:rFonts w:cs="Times New Roman"/>
      <w:sz w:val="18"/>
      <w:szCs w:val="18"/>
    </w:rPr>
  </w:style>
  <w:style w:type="character" w:customStyle="1" w:styleId="8">
    <w:name w:val="页眉 Char"/>
    <w:basedOn w:val="6"/>
    <w:link w:val="3"/>
    <w:semiHidden/>
    <w:locked/>
    <w:uiPriority w:val="99"/>
    <w:rPr>
      <w:rFonts w:cs="Times New Roman"/>
      <w:sz w:val="18"/>
      <w:szCs w:val="18"/>
    </w:rPr>
  </w:style>
  <w:style w:type="paragraph" w:customStyle="1" w:styleId="9">
    <w:name w:val="列出段落1"/>
    <w:basedOn w:val="1"/>
    <w:uiPriority w:val="99"/>
    <w:pPr>
      <w:ind w:firstLine="420"/>
    </w:p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806</Words>
  <Characters>841</Characters>
  <Lines>8</Lines>
  <Paragraphs>2</Paragraphs>
  <TotalTime>1</TotalTime>
  <ScaleCrop>false</ScaleCrop>
  <LinksUpToDate>false</LinksUpToDate>
  <CharactersWithSpaces>1160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2024-01-11T01:36:00Z</dcterms:created>
  <dc:creator>Administrator</dc:creator>
  <cp:lastModifiedBy>黄志鸿</cp:lastModifiedBy>
  <cp:lastPrinted>2024-01-15T03:19:00Z</cp:lastPrinted>
  <dcterms:modified xsi:type="dcterms:W3CDTF">2025-07-24T02:16:51Z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2A3117EE78ED4195BE635787CA574FD9_13</vt:lpwstr>
  </property>
  <property fmtid="{D5CDD505-2E9C-101B-9397-08002B2CF9AE}" pid="4" name="KSOTemplateDocerSaveRecord">
    <vt:lpwstr>eyJoZGlkIjoiNjUyMTI1ZDQyZDI2M2RiOTMzZTYzODk1YjY0NjViMzEiLCJ1c2VySWQiOiIxNjg2NTI4MzA4In0=</vt:lpwstr>
  </property>
</Properties>
</file>